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5993F" w14:textId="77777777" w:rsidR="00483844" w:rsidRPr="00856EBC" w:rsidRDefault="00483844" w:rsidP="002E2916">
      <w:pPr>
        <w:spacing w:line="240" w:lineRule="auto"/>
        <w:jc w:val="center"/>
        <w:rPr>
          <w:rFonts w:ascii="Times New Roman" w:hAnsi="Times New Roman"/>
          <w:caps/>
          <w:sz w:val="26"/>
          <w:szCs w:val="26"/>
        </w:rPr>
      </w:pPr>
      <w:r w:rsidRPr="00856EBC">
        <w:rPr>
          <w:rFonts w:ascii="Times New Roman" w:hAnsi="Times New Roman"/>
          <w:caps/>
          <w:sz w:val="26"/>
          <w:szCs w:val="26"/>
        </w:rPr>
        <w:t>Пояснительная записка</w:t>
      </w:r>
    </w:p>
    <w:p w14:paraId="0DD4F622" w14:textId="77777777" w:rsidR="00483844" w:rsidRPr="00856EBC" w:rsidRDefault="00483844" w:rsidP="002E2916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856EBC">
        <w:rPr>
          <w:rFonts w:ascii="Times New Roman" w:hAnsi="Times New Roman"/>
          <w:sz w:val="26"/>
          <w:szCs w:val="26"/>
        </w:rPr>
        <w:t>к проекту решения Думы городского округа Тольятти</w:t>
      </w:r>
    </w:p>
    <w:p w14:paraId="3DF32D93" w14:textId="77777777" w:rsidR="0073611C" w:rsidRPr="00856EBC" w:rsidRDefault="00483844" w:rsidP="002E2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56EBC">
        <w:rPr>
          <w:rFonts w:ascii="Times New Roman" w:hAnsi="Times New Roman"/>
          <w:sz w:val="26"/>
          <w:szCs w:val="26"/>
        </w:rPr>
        <w:t>«</w:t>
      </w:r>
      <w:r w:rsidR="0073611C" w:rsidRPr="00856EBC">
        <w:rPr>
          <w:rFonts w:ascii="Times New Roman" w:hAnsi="Times New Roman"/>
          <w:bCs/>
          <w:sz w:val="26"/>
          <w:szCs w:val="26"/>
        </w:rPr>
        <w:t xml:space="preserve">О Порядке дополнительного использования </w:t>
      </w:r>
      <w:r w:rsidR="0073611C" w:rsidRPr="00856EBC">
        <w:rPr>
          <w:rFonts w:ascii="Times New Roman" w:hAnsi="Times New Roman"/>
          <w:sz w:val="26"/>
          <w:szCs w:val="26"/>
        </w:rPr>
        <w:t xml:space="preserve">средств бюджета </w:t>
      </w:r>
    </w:p>
    <w:p w14:paraId="35283539" w14:textId="77777777" w:rsidR="0073611C" w:rsidRPr="00856EBC" w:rsidRDefault="0073611C" w:rsidP="002E2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856EBC">
        <w:rPr>
          <w:rFonts w:ascii="Times New Roman" w:hAnsi="Times New Roman"/>
          <w:sz w:val="26"/>
          <w:szCs w:val="26"/>
        </w:rPr>
        <w:t>городского округа Тольятти</w:t>
      </w:r>
      <w:r w:rsidRPr="00856EBC">
        <w:rPr>
          <w:rFonts w:ascii="Times New Roman" w:hAnsi="Times New Roman"/>
          <w:bCs/>
          <w:sz w:val="26"/>
          <w:szCs w:val="26"/>
        </w:rPr>
        <w:t xml:space="preserve"> для осуществления переданных </w:t>
      </w:r>
    </w:p>
    <w:p w14:paraId="628E96DC" w14:textId="77777777" w:rsidR="0073611C" w:rsidRPr="00856EBC" w:rsidRDefault="0073611C" w:rsidP="002E2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856EBC">
        <w:rPr>
          <w:rFonts w:ascii="Times New Roman" w:hAnsi="Times New Roman"/>
          <w:bCs/>
          <w:sz w:val="26"/>
          <w:szCs w:val="26"/>
        </w:rPr>
        <w:t xml:space="preserve">отдельных государственных полномочий Самарской области </w:t>
      </w:r>
    </w:p>
    <w:p w14:paraId="133E56E2" w14:textId="77777777" w:rsidR="0073611C" w:rsidRPr="00856EBC" w:rsidRDefault="0073611C" w:rsidP="002E2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856EBC">
        <w:rPr>
          <w:rFonts w:ascii="Times New Roman" w:hAnsi="Times New Roman"/>
          <w:bCs/>
          <w:sz w:val="26"/>
          <w:szCs w:val="26"/>
        </w:rPr>
        <w:t xml:space="preserve">по организации деятельности административных комиссий </w:t>
      </w:r>
    </w:p>
    <w:p w14:paraId="5997D139" w14:textId="77777777" w:rsidR="00483844" w:rsidRPr="00856EBC" w:rsidRDefault="0073611C" w:rsidP="002E2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856EBC">
        <w:rPr>
          <w:rFonts w:ascii="Times New Roman" w:hAnsi="Times New Roman"/>
          <w:bCs/>
          <w:sz w:val="26"/>
          <w:szCs w:val="26"/>
        </w:rPr>
        <w:t>на территории городского округа Тольятти</w:t>
      </w:r>
      <w:r w:rsidR="00483844" w:rsidRPr="00856EBC">
        <w:rPr>
          <w:rFonts w:ascii="Times New Roman" w:hAnsi="Times New Roman"/>
          <w:bCs/>
          <w:sz w:val="26"/>
          <w:szCs w:val="26"/>
        </w:rPr>
        <w:t>»</w:t>
      </w:r>
    </w:p>
    <w:p w14:paraId="30426F98" w14:textId="77777777" w:rsidR="00483844" w:rsidRPr="00856EBC" w:rsidRDefault="00483844" w:rsidP="002E2916">
      <w:pPr>
        <w:spacing w:line="240" w:lineRule="auto"/>
        <w:rPr>
          <w:rFonts w:ascii="Times New Roman" w:hAnsi="Times New Roman"/>
          <w:sz w:val="26"/>
          <w:szCs w:val="26"/>
        </w:rPr>
      </w:pPr>
    </w:p>
    <w:p w14:paraId="7FBFE5AB" w14:textId="4693E6DA" w:rsidR="002E247B" w:rsidRPr="002E247B" w:rsidRDefault="002E247B" w:rsidP="002E247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E247B">
        <w:rPr>
          <w:rFonts w:ascii="Times New Roman" w:hAnsi="Times New Roman" w:cs="Times New Roman"/>
          <w:sz w:val="26"/>
          <w:szCs w:val="26"/>
        </w:rPr>
        <w:t>В соответствии</w:t>
      </w:r>
      <w:r w:rsidR="00A91FAD">
        <w:rPr>
          <w:rFonts w:ascii="Times New Roman" w:hAnsi="Times New Roman" w:cs="Times New Roman"/>
          <w:sz w:val="26"/>
          <w:szCs w:val="26"/>
        </w:rPr>
        <w:t xml:space="preserve"> с</w:t>
      </w:r>
      <w:r w:rsidRPr="002E247B">
        <w:rPr>
          <w:rFonts w:ascii="Times New Roman" w:hAnsi="Times New Roman" w:cs="Times New Roman"/>
          <w:sz w:val="26"/>
          <w:szCs w:val="26"/>
        </w:rPr>
        <w:t xml:space="preserve"> п.7 ст.9 Устава городского округа Тольятти органы местного самоуправления городского округа в пределах своих полномочий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 (в том числе на техническое, информационное и технологическое совершенствование процесса).</w:t>
      </w:r>
    </w:p>
    <w:p w14:paraId="7FDACDF3" w14:textId="77777777" w:rsidR="002E247B" w:rsidRPr="002E247B" w:rsidRDefault="002E247B" w:rsidP="002E247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E247B">
        <w:rPr>
          <w:rFonts w:ascii="Times New Roman" w:hAnsi="Times New Roman" w:cs="Times New Roman"/>
          <w:sz w:val="26"/>
          <w:szCs w:val="26"/>
        </w:rPr>
        <w:t>В соответствии с п.10 ст. 57 Устава городского округа Тольятти данное полномочие закреплено за Думой городского округа.</w:t>
      </w:r>
    </w:p>
    <w:p w14:paraId="081BD4CC" w14:textId="77777777" w:rsidR="002E247B" w:rsidRPr="002E247B" w:rsidRDefault="002E247B" w:rsidP="002E247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E247B">
        <w:rPr>
          <w:rFonts w:ascii="Times New Roman" w:hAnsi="Times New Roman" w:cs="Times New Roman"/>
          <w:sz w:val="26"/>
          <w:szCs w:val="26"/>
        </w:rPr>
        <w:t xml:space="preserve">В соответствии с п.2 постановления мэра городского округа Тольятти от 10.06.2008 № 1320-1/п (ред. от 15.09.2023) </w:t>
      </w:r>
      <w:r w:rsidR="00221DDA">
        <w:rPr>
          <w:rFonts w:ascii="Times New Roman" w:hAnsi="Times New Roman" w:cs="Times New Roman"/>
          <w:sz w:val="26"/>
          <w:szCs w:val="26"/>
        </w:rPr>
        <w:t>«</w:t>
      </w:r>
      <w:r w:rsidRPr="002E247B">
        <w:rPr>
          <w:rFonts w:ascii="Times New Roman" w:hAnsi="Times New Roman" w:cs="Times New Roman"/>
          <w:sz w:val="26"/>
          <w:szCs w:val="26"/>
        </w:rPr>
        <w:t>Об осуществлении переданных отдельных государственных полномочий</w:t>
      </w:r>
      <w:r w:rsidR="00221DDA">
        <w:rPr>
          <w:rFonts w:ascii="Times New Roman" w:hAnsi="Times New Roman" w:cs="Times New Roman"/>
          <w:sz w:val="26"/>
          <w:szCs w:val="26"/>
        </w:rPr>
        <w:t>»</w:t>
      </w:r>
      <w:r w:rsidRPr="002E247B">
        <w:rPr>
          <w:rFonts w:ascii="Times New Roman" w:hAnsi="Times New Roman" w:cs="Times New Roman"/>
          <w:sz w:val="26"/>
          <w:szCs w:val="26"/>
        </w:rPr>
        <w:t xml:space="preserve"> расходные обязательства городского округа исполняются в пределах предоставляемых субвенций из соответствующих бюджетов, в случае реализации органами местного самоуправления городского округа права на дополнительное использование собственных материальных ресурсов в пределах собственных материальных ресурсов, предусмотренных решением Думы городского округа, устанавливающим случаи и порядок такого дополнительного использования или собственных финансовых средств в пределах, предусмотренных в бюджете городского округа на данные цели.</w:t>
      </w:r>
    </w:p>
    <w:p w14:paraId="2EBF50C8" w14:textId="77777777" w:rsidR="002E247B" w:rsidRPr="002E247B" w:rsidRDefault="002E247B" w:rsidP="002E247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247B">
        <w:rPr>
          <w:rFonts w:ascii="Times New Roman" w:hAnsi="Times New Roman" w:cs="Times New Roman"/>
          <w:sz w:val="26"/>
          <w:szCs w:val="26"/>
        </w:rPr>
        <w:t xml:space="preserve">Настоящий проект решения Думы разработан в целях установления случаев и порядка дополнительного использования средств бюджета городского округа Тольятти для осуществления </w:t>
      </w:r>
      <w:r w:rsidRPr="002E247B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переданных отдельных государственных полномочий Самарской области </w:t>
      </w:r>
      <w:r w:rsidRPr="00856EBC">
        <w:rPr>
          <w:rFonts w:ascii="Times New Roman" w:hAnsi="Times New Roman"/>
          <w:bCs/>
          <w:sz w:val="26"/>
          <w:szCs w:val="26"/>
        </w:rPr>
        <w:t>по организации деятельности административных комиссий городского округа Тольятти</w:t>
      </w:r>
      <w:r w:rsidRPr="002E247B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</w:t>
      </w:r>
      <w:r w:rsidRPr="004F2CF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6" w:history="1">
        <w:r w:rsidRPr="004F2CF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4F2CF1">
        <w:rPr>
          <w:rFonts w:ascii="Times New Roman" w:hAnsi="Times New Roman" w:cs="Times New Roman"/>
          <w:sz w:val="26"/>
          <w:szCs w:val="26"/>
        </w:rPr>
        <w:t xml:space="preserve"> Самарской области от 06.05.2006 № 37-ГД «Об административных комиссиях н</w:t>
      </w:r>
      <w:r>
        <w:rPr>
          <w:rFonts w:ascii="Times New Roman" w:hAnsi="Times New Roman" w:cs="Times New Roman"/>
          <w:sz w:val="26"/>
          <w:szCs w:val="26"/>
        </w:rPr>
        <w:t>а территории Самарской области»</w:t>
      </w:r>
      <w:r w:rsidRPr="002E247B">
        <w:rPr>
          <w:rFonts w:ascii="Times New Roman" w:hAnsi="Times New Roman" w:cs="Times New Roman"/>
          <w:sz w:val="26"/>
          <w:szCs w:val="26"/>
        </w:rPr>
        <w:t xml:space="preserve"> (далее - Закон Самарской области </w:t>
      </w:r>
      <w:r w:rsidRPr="004F2CF1">
        <w:rPr>
          <w:rFonts w:ascii="Times New Roman" w:hAnsi="Times New Roman" w:cs="Times New Roman"/>
          <w:sz w:val="26"/>
          <w:szCs w:val="26"/>
        </w:rPr>
        <w:t>06.05.2006 № 37-ГД</w:t>
      </w:r>
      <w:r w:rsidRPr="002E247B">
        <w:rPr>
          <w:rFonts w:ascii="Times New Roman" w:hAnsi="Times New Roman" w:cs="Times New Roman"/>
          <w:sz w:val="26"/>
          <w:szCs w:val="26"/>
        </w:rPr>
        <w:t>).</w:t>
      </w:r>
    </w:p>
    <w:p w14:paraId="7C8AC4BF" w14:textId="77777777" w:rsidR="002E247B" w:rsidRPr="002E247B" w:rsidRDefault="002E247B" w:rsidP="002E247B">
      <w:pPr>
        <w:spacing w:after="0"/>
        <w:ind w:right="113" w:firstLine="708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2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Утвержденный законом Самарской области от 01.12.2023 № 97-ГД «Об областном бюджете на 2024 год и плановый период 2025 и 2026 годов» объем субвенции на исполнение государственных полномочий Самарской области по осуществлению деятельности </w:t>
      </w:r>
      <w:r w:rsidRPr="00856EBC">
        <w:rPr>
          <w:rFonts w:ascii="Times New Roman" w:hAnsi="Times New Roman"/>
          <w:bCs/>
          <w:sz w:val="26"/>
          <w:szCs w:val="26"/>
        </w:rPr>
        <w:t>по организации деятельности административных комиссий городского округа Тольятти</w:t>
      </w:r>
      <w:r w:rsidRPr="002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на 2024 год и плановый период 2025 и 2026 годов по городскому округу Тольятти является недостаточным для финансирования в полном объеме расходов на выполнение переданных</w:t>
      </w:r>
      <w:r w:rsidR="00221DD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отдельных</w:t>
      </w:r>
      <w:r w:rsidRPr="002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государственных полномочий.</w:t>
      </w:r>
    </w:p>
    <w:p w14:paraId="72AAC726" w14:textId="77777777" w:rsidR="002E247B" w:rsidRPr="002E247B" w:rsidRDefault="002E247B" w:rsidP="002E247B">
      <w:pPr>
        <w:pStyle w:val="a9"/>
        <w:spacing w:line="276" w:lineRule="auto"/>
        <w:jc w:val="both"/>
        <w:rPr>
          <w:sz w:val="26"/>
          <w:szCs w:val="26"/>
        </w:rPr>
      </w:pPr>
      <w:r w:rsidRPr="002E247B">
        <w:rPr>
          <w:rFonts w:eastAsia="Calibri"/>
          <w:bCs/>
          <w:sz w:val="26"/>
          <w:szCs w:val="26"/>
          <w:lang w:eastAsia="en-US"/>
        </w:rPr>
        <w:lastRenderedPageBreak/>
        <w:t xml:space="preserve">        </w:t>
      </w:r>
      <w:r w:rsidRPr="002E247B">
        <w:rPr>
          <w:sz w:val="26"/>
          <w:szCs w:val="26"/>
        </w:rPr>
        <w:t xml:space="preserve">Отсутствие достаточного объема финансирования влечет риски ненадлежащего исполнения переданных </w:t>
      </w:r>
      <w:r w:rsidR="00221DDA">
        <w:rPr>
          <w:sz w:val="26"/>
          <w:szCs w:val="26"/>
        </w:rPr>
        <w:t xml:space="preserve">отдельных </w:t>
      </w:r>
      <w:r w:rsidRPr="002E247B">
        <w:rPr>
          <w:sz w:val="26"/>
          <w:szCs w:val="26"/>
        </w:rPr>
        <w:t>государственных полномочий.</w:t>
      </w:r>
    </w:p>
    <w:p w14:paraId="1CA6EF13" w14:textId="77777777" w:rsidR="002E247B" w:rsidRPr="002E247B" w:rsidRDefault="002E247B" w:rsidP="002E247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E247B">
        <w:rPr>
          <w:rFonts w:ascii="Times New Roman" w:hAnsi="Times New Roman" w:cs="Times New Roman"/>
          <w:sz w:val="26"/>
          <w:szCs w:val="26"/>
        </w:rPr>
        <w:t>После принятия данного решения Думы городского округа будет отменено</w:t>
      </w:r>
      <w:r w:rsidRPr="002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постановление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мэрии</w:t>
      </w:r>
      <w:r w:rsidRPr="002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городского округа </w:t>
      </w:r>
      <w:r w:rsidRPr="002E247B">
        <w:rPr>
          <w:rFonts w:ascii="Times New Roman" w:hAnsi="Times New Roman" w:cs="Times New Roman"/>
          <w:sz w:val="26"/>
          <w:szCs w:val="26"/>
        </w:rPr>
        <w:t>от 01.02.2013 № 321-п/1 «Об утверждении Порядка дополнительного использования финансовых средств для осуществления переданных отдельных государственных полномочий по организации деятельности административных комиссий на территории городского округа Тольятти»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B2E5F87" w14:textId="77777777" w:rsidR="002E247B" w:rsidRDefault="002E247B" w:rsidP="002E247B">
      <w:pPr>
        <w:pStyle w:val="a9"/>
        <w:spacing w:line="276" w:lineRule="auto"/>
        <w:ind w:firstLine="567"/>
        <w:jc w:val="both"/>
        <w:rPr>
          <w:sz w:val="26"/>
          <w:szCs w:val="26"/>
        </w:rPr>
      </w:pPr>
    </w:p>
    <w:p w14:paraId="4D139DA7" w14:textId="77777777" w:rsidR="002E2916" w:rsidRPr="00856EBC" w:rsidRDefault="002E2916" w:rsidP="002E291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493E0D2" w14:textId="77777777" w:rsidR="002E2916" w:rsidRDefault="002E2916" w:rsidP="002E291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82480E7" w14:textId="77777777" w:rsidR="00856EBC" w:rsidRDefault="00856EBC" w:rsidP="002E291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B71E2A0" w14:textId="77777777" w:rsidR="00856EBC" w:rsidRDefault="00856EBC" w:rsidP="002E291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B10039F" w14:textId="77777777" w:rsidR="00856EBC" w:rsidRPr="00856EBC" w:rsidRDefault="00856EBC" w:rsidP="002E291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067A908" w14:textId="77777777" w:rsidR="00A15CBF" w:rsidRPr="00856EBC" w:rsidRDefault="002E2916" w:rsidP="002E291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856EBC">
        <w:rPr>
          <w:rFonts w:ascii="Times New Roman" w:hAnsi="Times New Roman"/>
          <w:sz w:val="26"/>
          <w:szCs w:val="26"/>
        </w:rPr>
        <w:t xml:space="preserve">Глава городского округа                                                                          </w:t>
      </w:r>
      <w:r w:rsidR="00856EBC">
        <w:rPr>
          <w:rFonts w:ascii="Times New Roman" w:hAnsi="Times New Roman"/>
          <w:sz w:val="26"/>
          <w:szCs w:val="26"/>
        </w:rPr>
        <w:t xml:space="preserve">            </w:t>
      </w:r>
      <w:r w:rsidRPr="00856EBC">
        <w:rPr>
          <w:rFonts w:ascii="Times New Roman" w:hAnsi="Times New Roman"/>
          <w:sz w:val="26"/>
          <w:szCs w:val="26"/>
        </w:rPr>
        <w:t>Н.А. Ренц</w:t>
      </w:r>
    </w:p>
    <w:sectPr w:rsidR="00A15CBF" w:rsidRPr="00856EBC" w:rsidSect="001E1F3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E6F99" w14:textId="77777777" w:rsidR="001E1F36" w:rsidRDefault="001E1F36" w:rsidP="00483844">
      <w:pPr>
        <w:spacing w:after="0" w:line="240" w:lineRule="auto"/>
      </w:pPr>
      <w:r>
        <w:separator/>
      </w:r>
    </w:p>
  </w:endnote>
  <w:endnote w:type="continuationSeparator" w:id="0">
    <w:p w14:paraId="762DC6C3" w14:textId="77777777" w:rsidR="001E1F36" w:rsidRDefault="001E1F36" w:rsidP="00483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F8AE3" w14:textId="77777777" w:rsidR="001E1F36" w:rsidRDefault="001E1F36" w:rsidP="00483844">
      <w:pPr>
        <w:spacing w:after="0" w:line="240" w:lineRule="auto"/>
      </w:pPr>
      <w:r>
        <w:separator/>
      </w:r>
    </w:p>
  </w:footnote>
  <w:footnote w:type="continuationSeparator" w:id="0">
    <w:p w14:paraId="7914D4E3" w14:textId="77777777" w:rsidR="001E1F36" w:rsidRDefault="001E1F36" w:rsidP="00483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AEB4" w14:textId="77777777" w:rsidR="00483844" w:rsidRDefault="00483844">
    <w:pPr>
      <w:pStyle w:val="a5"/>
      <w:jc w:val="center"/>
    </w:pPr>
  </w:p>
  <w:p w14:paraId="130A173F" w14:textId="77777777" w:rsidR="00483844" w:rsidRDefault="004838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844"/>
    <w:rsid w:val="00015DD5"/>
    <w:rsid w:val="00086D5D"/>
    <w:rsid w:val="001E1463"/>
    <w:rsid w:val="001E1F36"/>
    <w:rsid w:val="00221DDA"/>
    <w:rsid w:val="00227567"/>
    <w:rsid w:val="00234730"/>
    <w:rsid w:val="002E247B"/>
    <w:rsid w:val="002E2916"/>
    <w:rsid w:val="00483844"/>
    <w:rsid w:val="00491CA9"/>
    <w:rsid w:val="006435DB"/>
    <w:rsid w:val="00717D7D"/>
    <w:rsid w:val="0072185E"/>
    <w:rsid w:val="0073611C"/>
    <w:rsid w:val="00856EBC"/>
    <w:rsid w:val="008C2EE0"/>
    <w:rsid w:val="00A15CBF"/>
    <w:rsid w:val="00A20FB7"/>
    <w:rsid w:val="00A91FAD"/>
    <w:rsid w:val="00C63881"/>
    <w:rsid w:val="00C73BA6"/>
    <w:rsid w:val="00D433E7"/>
    <w:rsid w:val="00D46980"/>
    <w:rsid w:val="00DA2580"/>
    <w:rsid w:val="00F4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28746"/>
  <w15:docId w15:val="{3D8D16A2-8C36-49B7-AAD2-096D77CDB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844"/>
    <w:rPr>
      <w:color w:val="0000FF"/>
      <w:u w:val="single"/>
    </w:rPr>
  </w:style>
  <w:style w:type="paragraph" w:styleId="a4">
    <w:name w:val="No Spacing"/>
    <w:qFormat/>
    <w:rsid w:val="0048384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5">
    <w:name w:val="header"/>
    <w:basedOn w:val="a"/>
    <w:link w:val="a6"/>
    <w:uiPriority w:val="99"/>
    <w:unhideWhenUsed/>
    <w:rsid w:val="0048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844"/>
  </w:style>
  <w:style w:type="paragraph" w:styleId="a7">
    <w:name w:val="footer"/>
    <w:basedOn w:val="a"/>
    <w:link w:val="a8"/>
    <w:uiPriority w:val="99"/>
    <w:unhideWhenUsed/>
    <w:rsid w:val="0048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3844"/>
  </w:style>
  <w:style w:type="paragraph" w:styleId="a9">
    <w:name w:val="Body Text"/>
    <w:basedOn w:val="a"/>
    <w:link w:val="aa"/>
    <w:rsid w:val="002E29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2E2916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56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56E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5FFC03474765B9DC46950816560DEF076E083FF0AB826D8DBB2533A288DC0E2C1876E643C04473062574D4EA56CC5E75DFB0A44DA160A74D5A64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habarkova</dc:creator>
  <cp:keywords/>
  <dc:description/>
  <cp:lastModifiedBy>Софьина Юлия Владимировна</cp:lastModifiedBy>
  <cp:revision>2</cp:revision>
  <cp:lastPrinted>2024-03-20T04:40:00Z</cp:lastPrinted>
  <dcterms:created xsi:type="dcterms:W3CDTF">2024-03-20T04:45:00Z</dcterms:created>
  <dcterms:modified xsi:type="dcterms:W3CDTF">2024-03-20T04:45:00Z</dcterms:modified>
</cp:coreProperties>
</file>